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9E" w:rsidRDefault="00D5569E" w:rsidP="00EC0E09">
      <w:pPr>
        <w:rPr>
          <w:rFonts w:ascii="Arial" w:hAnsi="Arial" w:cs="Arial"/>
          <w:b/>
          <w:sz w:val="36"/>
          <w:szCs w:val="36"/>
          <w:u w:val="single"/>
        </w:rPr>
      </w:pPr>
      <w:bookmarkStart w:id="0" w:name="_GoBack"/>
      <w:bookmarkEnd w:id="0"/>
      <w:r>
        <w:rPr>
          <w:rFonts w:ascii="Arial" w:hAnsi="Arial" w:cs="Arial"/>
          <w:b/>
          <w:sz w:val="36"/>
          <w:szCs w:val="36"/>
          <w:u w:val="single"/>
        </w:rPr>
        <w:t>Manley Village School</w:t>
      </w:r>
    </w:p>
    <w:p w:rsidR="002B08A0" w:rsidRPr="00E36262" w:rsidRDefault="00EC0E09" w:rsidP="00EC0E09">
      <w:pPr>
        <w:rPr>
          <w:rFonts w:ascii="Arial" w:hAnsi="Arial" w:cs="Arial"/>
          <w:b/>
          <w:sz w:val="36"/>
          <w:szCs w:val="36"/>
          <w:u w:val="single"/>
        </w:rPr>
      </w:pPr>
      <w:r w:rsidRPr="00E36262">
        <w:rPr>
          <w:rFonts w:ascii="Arial" w:hAnsi="Arial" w:cs="Arial"/>
          <w:b/>
          <w:sz w:val="36"/>
          <w:szCs w:val="36"/>
          <w:u w:val="single"/>
        </w:rPr>
        <w:t>Evaluation</w:t>
      </w:r>
      <w:r w:rsidR="00540381" w:rsidRPr="00E36262">
        <w:rPr>
          <w:rFonts w:ascii="Arial" w:hAnsi="Arial" w:cs="Arial"/>
          <w:b/>
          <w:sz w:val="36"/>
          <w:szCs w:val="36"/>
          <w:u w:val="single"/>
        </w:rPr>
        <w:t xml:space="preserve"> on Sp</w:t>
      </w:r>
      <w:r w:rsidR="003107F1" w:rsidRPr="00E36262">
        <w:rPr>
          <w:rFonts w:ascii="Arial" w:hAnsi="Arial" w:cs="Arial"/>
          <w:b/>
          <w:sz w:val="36"/>
          <w:szCs w:val="36"/>
          <w:u w:val="single"/>
        </w:rPr>
        <w:t xml:space="preserve">end of the </w:t>
      </w:r>
      <w:r w:rsidR="00256932" w:rsidRPr="00E36262">
        <w:rPr>
          <w:rFonts w:ascii="Arial" w:hAnsi="Arial" w:cs="Arial"/>
          <w:b/>
          <w:sz w:val="36"/>
          <w:szCs w:val="36"/>
          <w:u w:val="single"/>
        </w:rPr>
        <w:t>Sports</w:t>
      </w:r>
      <w:r w:rsidR="003107F1" w:rsidRPr="00E36262">
        <w:rPr>
          <w:rFonts w:ascii="Arial" w:hAnsi="Arial" w:cs="Arial"/>
          <w:b/>
          <w:sz w:val="36"/>
          <w:szCs w:val="36"/>
          <w:u w:val="single"/>
        </w:rPr>
        <w:t xml:space="preserve"> Premium </w:t>
      </w:r>
      <w:r w:rsidR="00E36262">
        <w:rPr>
          <w:rFonts w:ascii="Arial" w:hAnsi="Arial" w:cs="Arial"/>
          <w:b/>
          <w:sz w:val="36"/>
          <w:szCs w:val="36"/>
          <w:u w:val="single"/>
        </w:rPr>
        <w:t xml:space="preserve">in </w:t>
      </w:r>
      <w:r w:rsidR="00EC6634" w:rsidRPr="00E36262">
        <w:rPr>
          <w:rFonts w:ascii="Arial" w:hAnsi="Arial" w:cs="Arial"/>
          <w:b/>
          <w:sz w:val="36"/>
          <w:szCs w:val="36"/>
          <w:u w:val="single"/>
        </w:rPr>
        <w:t>2016-17</w:t>
      </w:r>
    </w:p>
    <w:p w:rsidR="008745AD" w:rsidRPr="003107F1" w:rsidRDefault="00EC0E09" w:rsidP="000E3884">
      <w:pPr>
        <w:rPr>
          <w:rFonts w:ascii="Arial" w:hAnsi="Arial" w:cs="Arial"/>
          <w:b/>
          <w:u w:val="single"/>
        </w:rPr>
      </w:pPr>
      <w:r>
        <w:rPr>
          <w:rFonts w:ascii="Arial" w:eastAsia="Times New Roman" w:hAnsi="Arial" w:cs="Arial"/>
          <w:sz w:val="20"/>
          <w:szCs w:val="20"/>
          <w:lang w:eastAsia="en-GB"/>
        </w:rPr>
        <w:t xml:space="preserve">In 2016/17 </w:t>
      </w:r>
      <w:r w:rsidR="00D5569E">
        <w:rPr>
          <w:rFonts w:ascii="Arial" w:eastAsia="Times New Roman" w:hAnsi="Arial" w:cs="Arial"/>
          <w:sz w:val="20"/>
          <w:szCs w:val="20"/>
          <w:lang w:eastAsia="en-GB"/>
        </w:rPr>
        <w:t>Manley Village School received £</w:t>
      </w:r>
      <w:r w:rsidR="00AD247C">
        <w:rPr>
          <w:rFonts w:ascii="Arial" w:eastAsia="Times New Roman" w:hAnsi="Arial" w:cs="Arial"/>
          <w:color w:val="FF0000"/>
          <w:sz w:val="20"/>
          <w:szCs w:val="20"/>
          <w:lang w:eastAsia="en-GB"/>
        </w:rPr>
        <w:t>8,28</w:t>
      </w:r>
      <w:r w:rsidR="00434160">
        <w:rPr>
          <w:rFonts w:ascii="Arial" w:eastAsia="Times New Roman" w:hAnsi="Arial" w:cs="Arial"/>
          <w:color w:val="FF0000"/>
          <w:sz w:val="20"/>
          <w:szCs w:val="20"/>
          <w:lang w:eastAsia="en-GB"/>
        </w:rPr>
        <w:t xml:space="preserve">0 </w:t>
      </w:r>
      <w:r>
        <w:rPr>
          <w:rFonts w:ascii="Arial" w:eastAsia="Times New Roman" w:hAnsi="Arial" w:cs="Arial"/>
          <w:sz w:val="20"/>
          <w:szCs w:val="20"/>
          <w:lang w:eastAsia="en-GB"/>
        </w:rPr>
        <w:t xml:space="preserve">to help improve Physical Education provision in school. </w:t>
      </w:r>
      <w:r w:rsidR="00E36262">
        <w:rPr>
          <w:rFonts w:ascii="Arial" w:eastAsia="Times New Roman" w:hAnsi="Arial" w:cs="Arial"/>
          <w:sz w:val="20"/>
          <w:szCs w:val="20"/>
          <w:lang w:eastAsia="en-GB"/>
        </w:rPr>
        <w:t xml:space="preserve"> Below is a table outlining </w:t>
      </w:r>
      <w:r w:rsidR="00D5569E">
        <w:rPr>
          <w:rFonts w:ascii="Arial" w:eastAsia="Times New Roman" w:hAnsi="Arial" w:cs="Arial"/>
          <w:sz w:val="20"/>
          <w:szCs w:val="20"/>
          <w:lang w:eastAsia="en-GB"/>
        </w:rPr>
        <w:t>how it wa</w:t>
      </w:r>
      <w:r w:rsidR="00B063FA">
        <w:rPr>
          <w:rFonts w:ascii="Arial" w:eastAsia="Times New Roman" w:hAnsi="Arial" w:cs="Arial"/>
          <w:sz w:val="20"/>
          <w:szCs w:val="20"/>
          <w:lang w:eastAsia="en-GB"/>
        </w:rPr>
        <w:t>s</w:t>
      </w:r>
      <w:r w:rsidR="00D5569E">
        <w:rPr>
          <w:rFonts w:ascii="Arial" w:eastAsia="Times New Roman" w:hAnsi="Arial" w:cs="Arial"/>
          <w:sz w:val="20"/>
          <w:szCs w:val="20"/>
          <w:lang w:eastAsia="en-GB"/>
        </w:rPr>
        <w:t xml:space="preserve"> spent and the impact this has had.</w:t>
      </w:r>
    </w:p>
    <w:tbl>
      <w:tblPr>
        <w:tblStyle w:val="TableGrid"/>
        <w:tblW w:w="14184" w:type="dxa"/>
        <w:tblLook w:val="04A0" w:firstRow="1" w:lastRow="0" w:firstColumn="1" w:lastColumn="0" w:noHBand="0" w:noVBand="1"/>
      </w:tblPr>
      <w:tblGrid>
        <w:gridCol w:w="2678"/>
        <w:gridCol w:w="1712"/>
        <w:gridCol w:w="1158"/>
        <w:gridCol w:w="8636"/>
      </w:tblGrid>
      <w:tr w:rsidR="00EC0E09" w:rsidRPr="003107F1" w:rsidTr="00EC0E09">
        <w:tc>
          <w:tcPr>
            <w:tcW w:w="5548" w:type="dxa"/>
            <w:gridSpan w:val="3"/>
            <w:shd w:val="clear" w:color="auto" w:fill="B8CCE4" w:themeFill="accent1" w:themeFillTint="66"/>
          </w:tcPr>
          <w:p w:rsidR="00EC0E09" w:rsidRPr="003107F1" w:rsidRDefault="00EC0E09" w:rsidP="008E7BCE">
            <w:pPr>
              <w:jc w:val="center"/>
              <w:rPr>
                <w:rFonts w:ascii="Arial" w:hAnsi="Arial" w:cs="Arial"/>
                <w:b/>
              </w:rPr>
            </w:pPr>
          </w:p>
          <w:p w:rsidR="00EC0E09" w:rsidRPr="003107F1" w:rsidRDefault="00EC0E09" w:rsidP="008E7BCE">
            <w:pPr>
              <w:jc w:val="center"/>
              <w:rPr>
                <w:rFonts w:ascii="Arial" w:hAnsi="Arial" w:cs="Arial"/>
                <w:b/>
              </w:rPr>
            </w:pPr>
            <w:r>
              <w:rPr>
                <w:rFonts w:ascii="Arial" w:hAnsi="Arial" w:cs="Arial"/>
                <w:b/>
              </w:rPr>
              <w:t>Sports</w:t>
            </w:r>
            <w:r w:rsidRPr="003107F1">
              <w:rPr>
                <w:rFonts w:ascii="Arial" w:hAnsi="Arial" w:cs="Arial"/>
                <w:b/>
              </w:rPr>
              <w:t xml:space="preserve"> Premium </w:t>
            </w:r>
            <w:r>
              <w:rPr>
                <w:rFonts w:ascii="Arial" w:hAnsi="Arial" w:cs="Arial"/>
                <w:b/>
              </w:rPr>
              <w:t>2016-17</w:t>
            </w:r>
          </w:p>
          <w:p w:rsidR="00EC0E09" w:rsidRPr="003107F1" w:rsidRDefault="00EC0E09" w:rsidP="008E7BCE">
            <w:pPr>
              <w:jc w:val="center"/>
              <w:rPr>
                <w:rFonts w:ascii="Arial" w:hAnsi="Arial" w:cs="Arial"/>
                <w:b/>
              </w:rPr>
            </w:pPr>
          </w:p>
        </w:tc>
        <w:tc>
          <w:tcPr>
            <w:tcW w:w="8636" w:type="dxa"/>
            <w:shd w:val="clear" w:color="auto" w:fill="B8CCE4" w:themeFill="accent1" w:themeFillTint="66"/>
          </w:tcPr>
          <w:p w:rsidR="00EC0E09" w:rsidRDefault="00EC0E09" w:rsidP="008E7BCE">
            <w:pPr>
              <w:jc w:val="center"/>
              <w:rPr>
                <w:rFonts w:ascii="Arial" w:hAnsi="Arial" w:cs="Arial"/>
                <w:b/>
              </w:rPr>
            </w:pPr>
          </w:p>
          <w:p w:rsidR="00E36262" w:rsidRPr="003107F1" w:rsidRDefault="00E36262" w:rsidP="00E36262">
            <w:pPr>
              <w:jc w:val="center"/>
              <w:rPr>
                <w:rFonts w:ascii="Arial" w:hAnsi="Arial" w:cs="Arial"/>
                <w:b/>
              </w:rPr>
            </w:pPr>
            <w:r>
              <w:rPr>
                <w:rFonts w:ascii="Arial" w:hAnsi="Arial" w:cs="Arial"/>
                <w:b/>
              </w:rPr>
              <w:t>Evaluation of School Spend</w:t>
            </w:r>
          </w:p>
        </w:tc>
      </w:tr>
      <w:tr w:rsidR="00EC0E09" w:rsidRPr="003107F1" w:rsidTr="00EC0E09">
        <w:tc>
          <w:tcPr>
            <w:tcW w:w="2678" w:type="dxa"/>
          </w:tcPr>
          <w:p w:rsidR="00EC0E09" w:rsidRPr="003107F1" w:rsidRDefault="00EC0E09" w:rsidP="008E7BCE">
            <w:pPr>
              <w:rPr>
                <w:rFonts w:ascii="Arial" w:hAnsi="Arial" w:cs="Arial"/>
              </w:rPr>
            </w:pPr>
            <w:r>
              <w:rPr>
                <w:rFonts w:ascii="Arial" w:hAnsi="Arial" w:cs="Arial"/>
              </w:rPr>
              <w:t>FAVSP - EIP – Inter School Competition Manager</w:t>
            </w:r>
          </w:p>
          <w:p w:rsidR="00EC0E09" w:rsidRPr="003107F1" w:rsidRDefault="00EC0E09" w:rsidP="008E7BCE">
            <w:pPr>
              <w:rPr>
                <w:rFonts w:ascii="Arial" w:hAnsi="Arial" w:cs="Arial"/>
              </w:rPr>
            </w:pPr>
          </w:p>
        </w:tc>
        <w:tc>
          <w:tcPr>
            <w:tcW w:w="1712" w:type="dxa"/>
          </w:tcPr>
          <w:p w:rsidR="00EC0E09" w:rsidRPr="003107F1" w:rsidRDefault="00EC0E09" w:rsidP="008E7BCE">
            <w:pPr>
              <w:rPr>
                <w:rFonts w:ascii="Arial" w:hAnsi="Arial" w:cs="Arial"/>
              </w:rPr>
            </w:pPr>
            <w:r>
              <w:rPr>
                <w:rFonts w:ascii="Arial" w:hAnsi="Arial" w:cs="Arial"/>
              </w:rPr>
              <w:t>Artie Senior</w:t>
            </w:r>
          </w:p>
        </w:tc>
        <w:tc>
          <w:tcPr>
            <w:tcW w:w="1158" w:type="dxa"/>
            <w:shd w:val="clear" w:color="auto" w:fill="D6E3BC" w:themeFill="accent3" w:themeFillTint="66"/>
          </w:tcPr>
          <w:p w:rsidR="00EC0E09" w:rsidRPr="003107F1" w:rsidRDefault="00AD247C" w:rsidP="00EC6634">
            <w:pPr>
              <w:rPr>
                <w:rFonts w:ascii="Arial" w:hAnsi="Arial" w:cs="Arial"/>
              </w:rPr>
            </w:pPr>
            <w:r>
              <w:rPr>
                <w:rFonts w:ascii="Arial" w:hAnsi="Arial" w:cs="Arial"/>
              </w:rPr>
              <w:t>1250.00</w:t>
            </w:r>
          </w:p>
        </w:tc>
        <w:tc>
          <w:tcPr>
            <w:tcW w:w="8636" w:type="dxa"/>
            <w:shd w:val="clear" w:color="auto" w:fill="D6E3BC" w:themeFill="accent3" w:themeFillTint="66"/>
          </w:tcPr>
          <w:p w:rsidR="00693F91" w:rsidRPr="00693F91" w:rsidRDefault="00077346" w:rsidP="00077346">
            <w:pPr>
              <w:rPr>
                <w:rFonts w:ascii="Arial" w:hAnsi="Arial" w:cs="Arial"/>
                <w:b/>
                <w:i/>
                <w:color w:val="FF0000"/>
              </w:rPr>
            </w:pPr>
            <w:r>
              <w:rPr>
                <w:rFonts w:ascii="Arial" w:hAnsi="Arial" w:cs="Arial"/>
                <w:i/>
              </w:rPr>
              <w:t xml:space="preserve">In 2016/17 continued to access arranged competitions across the year groups arranged through FAVSP.  These included Cross Country, District Sports, Mini Kickers, Orienteering Years 3-6 and Tag Rugby.  </w:t>
            </w:r>
            <w:r w:rsidR="00693F91">
              <w:rPr>
                <w:rFonts w:ascii="Arial" w:hAnsi="Arial" w:cs="Arial"/>
                <w:b/>
                <w:i/>
                <w:color w:val="FF0000"/>
              </w:rPr>
              <w:t xml:space="preserve">Action – we must strive to </w:t>
            </w:r>
            <w:r w:rsidR="0035460C">
              <w:rPr>
                <w:rFonts w:ascii="Arial" w:hAnsi="Arial" w:cs="Arial"/>
                <w:b/>
                <w:i/>
                <w:color w:val="FF0000"/>
              </w:rPr>
              <w:t>attain</w:t>
            </w:r>
            <w:r w:rsidR="00693F91">
              <w:rPr>
                <w:rFonts w:ascii="Arial" w:hAnsi="Arial" w:cs="Arial"/>
                <w:b/>
                <w:i/>
                <w:color w:val="FF0000"/>
              </w:rPr>
              <w:t xml:space="preserve"> the </w:t>
            </w:r>
            <w:r w:rsidR="0035460C">
              <w:rPr>
                <w:rFonts w:ascii="Arial" w:hAnsi="Arial" w:cs="Arial"/>
                <w:b/>
                <w:i/>
                <w:color w:val="FF0000"/>
              </w:rPr>
              <w:t xml:space="preserve">bronze </w:t>
            </w:r>
            <w:r w:rsidR="00693F91">
              <w:rPr>
                <w:rFonts w:ascii="Arial" w:hAnsi="Arial" w:cs="Arial"/>
                <w:b/>
                <w:i/>
                <w:color w:val="FF0000"/>
              </w:rPr>
              <w:t xml:space="preserve">School’s Mark Award.  This </w:t>
            </w:r>
            <w:r w:rsidR="0035460C">
              <w:rPr>
                <w:rFonts w:ascii="Arial" w:hAnsi="Arial" w:cs="Arial"/>
                <w:b/>
                <w:i/>
                <w:color w:val="FF0000"/>
              </w:rPr>
              <w:t>will</w:t>
            </w:r>
            <w:r w:rsidR="00693F91">
              <w:rPr>
                <w:rFonts w:ascii="Arial" w:hAnsi="Arial" w:cs="Arial"/>
                <w:b/>
                <w:i/>
                <w:color w:val="FF0000"/>
              </w:rPr>
              <w:t xml:space="preserve"> need strategic development.  In </w:t>
            </w:r>
            <w:r w:rsidR="0035460C">
              <w:rPr>
                <w:rFonts w:ascii="Arial" w:hAnsi="Arial" w:cs="Arial"/>
                <w:b/>
                <w:i/>
                <w:color w:val="FF0000"/>
              </w:rPr>
              <w:t>Summer</w:t>
            </w:r>
            <w:r w:rsidR="00693F91">
              <w:rPr>
                <w:rFonts w:ascii="Arial" w:hAnsi="Arial" w:cs="Arial"/>
                <w:b/>
                <w:i/>
                <w:color w:val="FF0000"/>
              </w:rPr>
              <w:t xml:space="preserve"> Term the PE lead is to meet with the </w:t>
            </w:r>
            <w:r w:rsidR="0035460C">
              <w:rPr>
                <w:rFonts w:ascii="Arial" w:hAnsi="Arial" w:cs="Arial"/>
                <w:b/>
                <w:i/>
                <w:color w:val="FF0000"/>
              </w:rPr>
              <w:t>governor with responsibility for PE and Sports</w:t>
            </w:r>
            <w:r w:rsidR="00693F91">
              <w:rPr>
                <w:rFonts w:ascii="Arial" w:hAnsi="Arial" w:cs="Arial"/>
                <w:b/>
                <w:i/>
                <w:color w:val="FF0000"/>
              </w:rPr>
              <w:t xml:space="preserve"> </w:t>
            </w:r>
            <w:r w:rsidR="0035460C">
              <w:rPr>
                <w:rFonts w:ascii="Arial" w:hAnsi="Arial" w:cs="Arial"/>
                <w:b/>
                <w:i/>
                <w:color w:val="FF0000"/>
              </w:rPr>
              <w:t xml:space="preserve">with The P.E Lead from our Federated School </w:t>
            </w:r>
            <w:r w:rsidR="00693F91">
              <w:rPr>
                <w:rFonts w:ascii="Arial" w:hAnsi="Arial" w:cs="Arial"/>
                <w:b/>
                <w:i/>
                <w:color w:val="FF0000"/>
              </w:rPr>
              <w:t>to carefully plan the forthcoming year’s competition.  There will need to be release time planned into the subject leadership time at £150 per day x 2 days.</w:t>
            </w:r>
          </w:p>
        </w:tc>
      </w:tr>
      <w:tr w:rsidR="00EC0E09" w:rsidRPr="003107F1" w:rsidTr="00EC0E09">
        <w:tc>
          <w:tcPr>
            <w:tcW w:w="2678" w:type="dxa"/>
          </w:tcPr>
          <w:p w:rsidR="00EC0E09" w:rsidRPr="003107F1" w:rsidRDefault="00077346" w:rsidP="008E7BCE">
            <w:pPr>
              <w:rPr>
                <w:rFonts w:ascii="Arial" w:hAnsi="Arial" w:cs="Arial"/>
              </w:rPr>
            </w:pPr>
            <w:r>
              <w:rPr>
                <w:rFonts w:ascii="Arial" w:hAnsi="Arial" w:cs="Arial"/>
              </w:rPr>
              <w:t>High Quality Independent Providers of Sporting Activity</w:t>
            </w:r>
          </w:p>
        </w:tc>
        <w:tc>
          <w:tcPr>
            <w:tcW w:w="1712" w:type="dxa"/>
          </w:tcPr>
          <w:p w:rsidR="00EC0E09" w:rsidRPr="003107F1" w:rsidRDefault="00077346" w:rsidP="008E7BCE">
            <w:pPr>
              <w:rPr>
                <w:rFonts w:ascii="Arial" w:hAnsi="Arial" w:cs="Arial"/>
              </w:rPr>
            </w:pPr>
            <w:r>
              <w:rPr>
                <w:rFonts w:ascii="Arial" w:hAnsi="Arial" w:cs="Arial"/>
              </w:rPr>
              <w:t>Liam Shelbourne</w:t>
            </w:r>
          </w:p>
        </w:tc>
        <w:tc>
          <w:tcPr>
            <w:tcW w:w="1158" w:type="dxa"/>
            <w:shd w:val="clear" w:color="auto" w:fill="D6E3BC" w:themeFill="accent3" w:themeFillTint="66"/>
          </w:tcPr>
          <w:p w:rsidR="00EC0E09" w:rsidRPr="003107F1" w:rsidRDefault="00077346" w:rsidP="000E3884">
            <w:pPr>
              <w:rPr>
                <w:rFonts w:ascii="Arial" w:hAnsi="Arial" w:cs="Arial"/>
              </w:rPr>
            </w:pPr>
            <w:r>
              <w:rPr>
                <w:rFonts w:ascii="Arial" w:hAnsi="Arial" w:cs="Arial"/>
              </w:rPr>
              <w:t>720.00</w:t>
            </w:r>
          </w:p>
        </w:tc>
        <w:tc>
          <w:tcPr>
            <w:tcW w:w="8636" w:type="dxa"/>
            <w:shd w:val="clear" w:color="auto" w:fill="D6E3BC" w:themeFill="accent3" w:themeFillTint="66"/>
          </w:tcPr>
          <w:p w:rsidR="00693F91" w:rsidRPr="0007376A" w:rsidRDefault="00077346" w:rsidP="00882821">
            <w:pPr>
              <w:rPr>
                <w:rFonts w:ascii="Arial" w:hAnsi="Arial" w:cs="Arial"/>
                <w:i/>
              </w:rPr>
            </w:pPr>
            <w:r w:rsidRPr="0007376A">
              <w:rPr>
                <w:rFonts w:ascii="Arial" w:hAnsi="Arial" w:cs="Arial"/>
                <w:i/>
              </w:rPr>
              <w:t xml:space="preserve">In 2016/2017 we funded a tennis coach to lead </w:t>
            </w:r>
            <w:r w:rsidR="0007376A" w:rsidRPr="0007376A">
              <w:rPr>
                <w:rFonts w:ascii="Arial" w:hAnsi="Arial" w:cs="Arial"/>
                <w:i/>
              </w:rPr>
              <w:t>the provision in this subject and also run extra-curricular provision where the children could improve and enhance their understanding and skills in this sport.</w:t>
            </w:r>
          </w:p>
          <w:p w:rsidR="0007376A" w:rsidRPr="0007376A" w:rsidRDefault="0007376A" w:rsidP="00882821">
            <w:pPr>
              <w:rPr>
                <w:rFonts w:ascii="Arial" w:hAnsi="Arial" w:cs="Arial"/>
                <w:b/>
                <w:i/>
                <w:color w:val="FF0000"/>
              </w:rPr>
            </w:pPr>
            <w:r>
              <w:rPr>
                <w:rFonts w:ascii="Arial" w:hAnsi="Arial" w:cs="Arial"/>
                <w:b/>
                <w:i/>
                <w:color w:val="FF0000"/>
              </w:rPr>
              <w:t>In 2017/18 we will review this provision as part of the strategic development plan for PE.</w:t>
            </w:r>
          </w:p>
        </w:tc>
      </w:tr>
      <w:tr w:rsidR="00EC0E09" w:rsidRPr="003107F1" w:rsidTr="00EC0E09">
        <w:tc>
          <w:tcPr>
            <w:tcW w:w="2678" w:type="dxa"/>
          </w:tcPr>
          <w:p w:rsidR="00EC0E09" w:rsidRPr="003107F1" w:rsidRDefault="00EC0E09" w:rsidP="00077346">
            <w:pPr>
              <w:rPr>
                <w:rFonts w:ascii="Arial" w:hAnsi="Arial" w:cs="Arial"/>
              </w:rPr>
            </w:pPr>
            <w:r>
              <w:rPr>
                <w:rFonts w:ascii="Arial" w:hAnsi="Arial" w:cs="Arial"/>
              </w:rPr>
              <w:t>Staff Conti</w:t>
            </w:r>
            <w:r w:rsidR="00077346">
              <w:rPr>
                <w:rFonts w:ascii="Arial" w:hAnsi="Arial" w:cs="Arial"/>
              </w:rPr>
              <w:t>nuous Professional Development through PDS</w:t>
            </w:r>
          </w:p>
        </w:tc>
        <w:tc>
          <w:tcPr>
            <w:tcW w:w="1712" w:type="dxa"/>
          </w:tcPr>
          <w:p w:rsidR="00EC0E09" w:rsidRPr="003107F1" w:rsidRDefault="00077346" w:rsidP="008E7BCE">
            <w:pPr>
              <w:rPr>
                <w:rFonts w:ascii="Arial" w:hAnsi="Arial" w:cs="Arial"/>
              </w:rPr>
            </w:pPr>
            <w:r>
              <w:rPr>
                <w:rFonts w:ascii="Arial" w:hAnsi="Arial" w:cs="Arial"/>
              </w:rPr>
              <w:t>PDS</w:t>
            </w:r>
          </w:p>
        </w:tc>
        <w:tc>
          <w:tcPr>
            <w:tcW w:w="1158" w:type="dxa"/>
            <w:shd w:val="clear" w:color="auto" w:fill="D6E3BC" w:themeFill="accent3" w:themeFillTint="66"/>
          </w:tcPr>
          <w:p w:rsidR="00EC0E09" w:rsidRPr="003107F1" w:rsidRDefault="00856768" w:rsidP="000E3884">
            <w:pPr>
              <w:rPr>
                <w:rFonts w:ascii="Arial" w:hAnsi="Arial" w:cs="Arial"/>
              </w:rPr>
            </w:pPr>
            <w:r>
              <w:rPr>
                <w:rFonts w:ascii="Arial" w:hAnsi="Arial" w:cs="Arial"/>
              </w:rPr>
              <w:t>3848.00</w:t>
            </w:r>
          </w:p>
        </w:tc>
        <w:tc>
          <w:tcPr>
            <w:tcW w:w="8636" w:type="dxa"/>
            <w:shd w:val="clear" w:color="auto" w:fill="D6E3BC" w:themeFill="accent3" w:themeFillTint="66"/>
          </w:tcPr>
          <w:p w:rsidR="00EC0E09" w:rsidRDefault="00EC0E09" w:rsidP="000E3884">
            <w:pPr>
              <w:rPr>
                <w:rFonts w:ascii="Arial" w:hAnsi="Arial" w:cs="Arial"/>
                <w:i/>
              </w:rPr>
            </w:pPr>
            <w:r>
              <w:rPr>
                <w:rFonts w:ascii="Arial" w:hAnsi="Arial" w:cs="Arial"/>
                <w:i/>
              </w:rPr>
              <w:t>In 2016/17 we have accessed training for staff on Netball, Cricket and Tennis.  Children</w:t>
            </w:r>
            <w:r w:rsidR="00BF1400">
              <w:rPr>
                <w:rFonts w:ascii="Arial" w:hAnsi="Arial" w:cs="Arial"/>
                <w:i/>
              </w:rPr>
              <w:t>.  We also bought into training for play leaders and sports leaders.</w:t>
            </w:r>
          </w:p>
          <w:p w:rsidR="00BF1400" w:rsidRPr="008030C2" w:rsidRDefault="00BF1400" w:rsidP="000E3884">
            <w:pPr>
              <w:rPr>
                <w:rFonts w:ascii="Arial" w:hAnsi="Arial" w:cs="Arial"/>
                <w:i/>
              </w:rPr>
            </w:pPr>
            <w:r>
              <w:rPr>
                <w:rFonts w:ascii="Arial" w:hAnsi="Arial" w:cs="Arial"/>
                <w:i/>
              </w:rPr>
              <w:t>This training has increased staff capability in the subject knowledge of PE and also improved the skills in staff delivering the sessions.</w:t>
            </w:r>
            <w:r w:rsidR="008030C2">
              <w:rPr>
                <w:rFonts w:ascii="Arial" w:hAnsi="Arial" w:cs="Arial"/>
                <w:b/>
                <w:i/>
                <w:color w:val="FF0000"/>
              </w:rPr>
              <w:t xml:space="preserve"> </w:t>
            </w:r>
            <w:r w:rsidR="008030C2" w:rsidRPr="008030C2">
              <w:rPr>
                <w:rFonts w:ascii="Arial" w:hAnsi="Arial" w:cs="Arial"/>
                <w:i/>
              </w:rPr>
              <w:t xml:space="preserve">Improvements in individual proficiency </w:t>
            </w:r>
            <w:r w:rsidR="008030C2">
              <w:rPr>
                <w:rFonts w:ascii="Arial" w:hAnsi="Arial" w:cs="Arial"/>
                <w:i/>
              </w:rPr>
              <w:t xml:space="preserve">for children participating in sessions is evaluated by </w:t>
            </w:r>
            <w:r w:rsidR="008030C2" w:rsidRPr="008030C2">
              <w:rPr>
                <w:rFonts w:ascii="Arial" w:hAnsi="Arial" w:cs="Arial"/>
                <w:i/>
              </w:rPr>
              <w:t>the company</w:t>
            </w:r>
            <w:r w:rsidR="008030C2">
              <w:rPr>
                <w:rFonts w:ascii="Arial" w:hAnsi="Arial" w:cs="Arial"/>
                <w:i/>
              </w:rPr>
              <w:t>.</w:t>
            </w:r>
          </w:p>
          <w:p w:rsidR="00BF1400" w:rsidRDefault="00BF1400" w:rsidP="008030C2">
            <w:pPr>
              <w:rPr>
                <w:rFonts w:ascii="Arial" w:hAnsi="Arial" w:cs="Arial"/>
                <w:b/>
                <w:i/>
                <w:color w:val="FF0000"/>
              </w:rPr>
            </w:pPr>
            <w:r>
              <w:rPr>
                <w:rFonts w:ascii="Arial" w:hAnsi="Arial" w:cs="Arial"/>
                <w:b/>
                <w:i/>
                <w:color w:val="FF0000"/>
              </w:rPr>
              <w:t xml:space="preserve">Action – In 2017/18 </w:t>
            </w:r>
            <w:r w:rsidR="00077346">
              <w:rPr>
                <w:rFonts w:ascii="Arial" w:hAnsi="Arial" w:cs="Arial"/>
                <w:b/>
                <w:i/>
                <w:color w:val="FF0000"/>
              </w:rPr>
              <w:t xml:space="preserve">we will be reviewing the cost benefit for this as part of the strategic development review noted above.  We will audit staff competence and direct resource towards areas they find challenging to teach from the PE curriculum.  The sessions have also increased participation and </w:t>
            </w:r>
            <w:r w:rsidR="0007376A">
              <w:rPr>
                <w:rFonts w:ascii="Arial" w:hAnsi="Arial" w:cs="Arial"/>
                <w:b/>
                <w:i/>
                <w:color w:val="FF0000"/>
              </w:rPr>
              <w:t>breadth of curricular and extra-</w:t>
            </w:r>
            <w:r w:rsidR="00077346">
              <w:rPr>
                <w:rFonts w:ascii="Arial" w:hAnsi="Arial" w:cs="Arial"/>
                <w:b/>
                <w:i/>
                <w:color w:val="FF0000"/>
              </w:rPr>
              <w:t>curricular provision.</w:t>
            </w:r>
            <w:r w:rsidR="0007376A">
              <w:rPr>
                <w:rFonts w:ascii="Arial" w:hAnsi="Arial" w:cs="Arial"/>
                <w:b/>
                <w:i/>
                <w:color w:val="FF0000"/>
              </w:rPr>
              <w:t xml:space="preserve">  </w:t>
            </w:r>
          </w:p>
          <w:p w:rsidR="008030C2" w:rsidRPr="00BF1400" w:rsidRDefault="008030C2" w:rsidP="008030C2">
            <w:pPr>
              <w:rPr>
                <w:rFonts w:ascii="Arial" w:hAnsi="Arial" w:cs="Arial"/>
                <w:b/>
                <w:i/>
                <w:color w:val="FF0000"/>
              </w:rPr>
            </w:pPr>
          </w:p>
        </w:tc>
      </w:tr>
      <w:tr w:rsidR="00A642B2" w:rsidRPr="003107F1" w:rsidTr="00EC0E09">
        <w:tc>
          <w:tcPr>
            <w:tcW w:w="2678" w:type="dxa"/>
          </w:tcPr>
          <w:p w:rsidR="00A642B2" w:rsidRDefault="00A642B2" w:rsidP="00077346">
            <w:pPr>
              <w:rPr>
                <w:rFonts w:ascii="Arial" w:hAnsi="Arial" w:cs="Arial"/>
              </w:rPr>
            </w:pPr>
            <w:r>
              <w:rPr>
                <w:rFonts w:ascii="Arial" w:hAnsi="Arial" w:cs="Arial"/>
              </w:rPr>
              <w:lastRenderedPageBreak/>
              <w:t>Cross Country Event</w:t>
            </w:r>
          </w:p>
        </w:tc>
        <w:tc>
          <w:tcPr>
            <w:tcW w:w="1712" w:type="dxa"/>
          </w:tcPr>
          <w:p w:rsidR="00A642B2" w:rsidRDefault="00A642B2" w:rsidP="008E7BCE">
            <w:pPr>
              <w:rPr>
                <w:rFonts w:ascii="Arial" w:hAnsi="Arial" w:cs="Arial"/>
              </w:rPr>
            </w:pPr>
            <w:r>
              <w:rPr>
                <w:rFonts w:ascii="Arial" w:hAnsi="Arial" w:cs="Arial"/>
              </w:rPr>
              <w:t>Coach</w:t>
            </w:r>
          </w:p>
        </w:tc>
        <w:tc>
          <w:tcPr>
            <w:tcW w:w="1158" w:type="dxa"/>
            <w:shd w:val="clear" w:color="auto" w:fill="D6E3BC" w:themeFill="accent3" w:themeFillTint="66"/>
          </w:tcPr>
          <w:p w:rsidR="00A642B2" w:rsidRDefault="00A642B2" w:rsidP="000E3884">
            <w:pPr>
              <w:rPr>
                <w:rFonts w:ascii="Arial" w:hAnsi="Arial" w:cs="Arial"/>
              </w:rPr>
            </w:pPr>
            <w:r>
              <w:rPr>
                <w:rFonts w:ascii="Arial" w:hAnsi="Arial" w:cs="Arial"/>
              </w:rPr>
              <w:t>125.00</w:t>
            </w:r>
          </w:p>
        </w:tc>
        <w:tc>
          <w:tcPr>
            <w:tcW w:w="8636" w:type="dxa"/>
            <w:shd w:val="clear" w:color="auto" w:fill="D6E3BC" w:themeFill="accent3" w:themeFillTint="66"/>
          </w:tcPr>
          <w:p w:rsidR="00A642B2" w:rsidRDefault="00A642B2" w:rsidP="000E3884">
            <w:pPr>
              <w:rPr>
                <w:rFonts w:ascii="Arial" w:hAnsi="Arial" w:cs="Arial"/>
                <w:i/>
              </w:rPr>
            </w:pPr>
            <w:r>
              <w:rPr>
                <w:rFonts w:ascii="Arial" w:hAnsi="Arial" w:cs="Arial"/>
                <w:i/>
              </w:rPr>
              <w:t>FAVSP Cross Country Event</w:t>
            </w:r>
          </w:p>
        </w:tc>
      </w:tr>
      <w:tr w:rsidR="00EC0E09" w:rsidRPr="003107F1" w:rsidTr="00EC0E09">
        <w:tc>
          <w:tcPr>
            <w:tcW w:w="2678" w:type="dxa"/>
          </w:tcPr>
          <w:p w:rsidR="00EC0E09" w:rsidRDefault="00EC0E09" w:rsidP="008E7BCE">
            <w:pPr>
              <w:rPr>
                <w:rFonts w:ascii="Arial" w:hAnsi="Arial" w:cs="Arial"/>
              </w:rPr>
            </w:pPr>
            <w:r>
              <w:rPr>
                <w:rFonts w:ascii="Arial" w:hAnsi="Arial" w:cs="Arial"/>
              </w:rPr>
              <w:t>Sports Equipment</w:t>
            </w:r>
          </w:p>
        </w:tc>
        <w:tc>
          <w:tcPr>
            <w:tcW w:w="1712" w:type="dxa"/>
          </w:tcPr>
          <w:p w:rsidR="00EC0E09" w:rsidRPr="003107F1" w:rsidRDefault="00EC0E09" w:rsidP="008E7BCE">
            <w:pPr>
              <w:rPr>
                <w:rFonts w:ascii="Arial" w:hAnsi="Arial" w:cs="Arial"/>
              </w:rPr>
            </w:pPr>
            <w:r>
              <w:rPr>
                <w:rFonts w:ascii="Arial" w:hAnsi="Arial" w:cs="Arial"/>
              </w:rPr>
              <w:t>Footballs, skipping ropes etc.</w:t>
            </w:r>
          </w:p>
        </w:tc>
        <w:tc>
          <w:tcPr>
            <w:tcW w:w="1158" w:type="dxa"/>
            <w:shd w:val="clear" w:color="auto" w:fill="D6E3BC" w:themeFill="accent3" w:themeFillTint="66"/>
          </w:tcPr>
          <w:p w:rsidR="00EC0E09" w:rsidRPr="003107F1" w:rsidRDefault="007B0A15" w:rsidP="000E3884">
            <w:pPr>
              <w:rPr>
                <w:rFonts w:ascii="Arial" w:hAnsi="Arial" w:cs="Arial"/>
              </w:rPr>
            </w:pPr>
            <w:r>
              <w:rPr>
                <w:rFonts w:ascii="Arial" w:hAnsi="Arial" w:cs="Arial"/>
              </w:rPr>
              <w:t>789.95</w:t>
            </w:r>
          </w:p>
        </w:tc>
        <w:tc>
          <w:tcPr>
            <w:tcW w:w="8636" w:type="dxa"/>
            <w:shd w:val="clear" w:color="auto" w:fill="D6E3BC" w:themeFill="accent3" w:themeFillTint="66"/>
          </w:tcPr>
          <w:p w:rsidR="00882821" w:rsidRDefault="00882821" w:rsidP="000E3884">
            <w:pPr>
              <w:rPr>
                <w:rFonts w:ascii="Arial" w:hAnsi="Arial" w:cs="Arial"/>
              </w:rPr>
            </w:pPr>
            <w:r>
              <w:rPr>
                <w:rFonts w:ascii="Arial" w:hAnsi="Arial" w:cs="Arial"/>
              </w:rPr>
              <w:t>Money has been spent on a range of PE equipment including footballs, skipping ropes, hoola hoops etc.  This has allowed the school to replace damaged, old and lost equipment.</w:t>
            </w:r>
          </w:p>
          <w:p w:rsidR="00882821" w:rsidRPr="00882821" w:rsidRDefault="00882821" w:rsidP="000E3884">
            <w:pPr>
              <w:rPr>
                <w:rFonts w:ascii="Arial" w:hAnsi="Arial" w:cs="Arial"/>
                <w:b/>
                <w:i/>
                <w:color w:val="FF0000"/>
              </w:rPr>
            </w:pPr>
            <w:r>
              <w:rPr>
                <w:rFonts w:ascii="Arial" w:hAnsi="Arial" w:cs="Arial"/>
                <w:b/>
                <w:i/>
                <w:color w:val="FF0000"/>
              </w:rPr>
              <w:t>Action – once the PE curriculum has been confirmed, in line with a full asset register of PE equipment, we can strategically plan a PE equipment investment / replacement scheme.</w:t>
            </w:r>
          </w:p>
        </w:tc>
      </w:tr>
      <w:tr w:rsidR="00EC0E09" w:rsidRPr="003107F1" w:rsidTr="00EC0E09">
        <w:tc>
          <w:tcPr>
            <w:tcW w:w="2678" w:type="dxa"/>
          </w:tcPr>
          <w:p w:rsidR="00EC0E09" w:rsidRDefault="00EC0E09" w:rsidP="008E7BCE">
            <w:pPr>
              <w:rPr>
                <w:rFonts w:ascii="Arial" w:hAnsi="Arial" w:cs="Arial"/>
              </w:rPr>
            </w:pPr>
            <w:r>
              <w:rPr>
                <w:rFonts w:ascii="Arial" w:hAnsi="Arial" w:cs="Arial"/>
              </w:rPr>
              <w:t>To Be Allocated</w:t>
            </w:r>
          </w:p>
        </w:tc>
        <w:tc>
          <w:tcPr>
            <w:tcW w:w="1712" w:type="dxa"/>
          </w:tcPr>
          <w:p w:rsidR="00EC0E09" w:rsidRDefault="00EC0E09" w:rsidP="008E7BCE">
            <w:pPr>
              <w:rPr>
                <w:rFonts w:ascii="Arial" w:hAnsi="Arial" w:cs="Arial"/>
              </w:rPr>
            </w:pPr>
          </w:p>
        </w:tc>
        <w:tc>
          <w:tcPr>
            <w:tcW w:w="1158" w:type="dxa"/>
            <w:shd w:val="clear" w:color="auto" w:fill="D6E3BC" w:themeFill="accent3" w:themeFillTint="66"/>
          </w:tcPr>
          <w:p w:rsidR="00EC0E09" w:rsidRDefault="00856768" w:rsidP="000E3884">
            <w:pPr>
              <w:rPr>
                <w:rFonts w:ascii="Arial" w:hAnsi="Arial" w:cs="Arial"/>
              </w:rPr>
            </w:pPr>
            <w:r>
              <w:rPr>
                <w:rFonts w:ascii="Arial" w:hAnsi="Arial" w:cs="Arial"/>
              </w:rPr>
              <w:t>778.71</w:t>
            </w:r>
          </w:p>
          <w:p w:rsidR="00B063FA" w:rsidRDefault="00B063FA" w:rsidP="000E3884">
            <w:pPr>
              <w:rPr>
                <w:rFonts w:ascii="Arial" w:hAnsi="Arial" w:cs="Arial"/>
              </w:rPr>
            </w:pPr>
          </w:p>
          <w:p w:rsidR="00B063FA" w:rsidRDefault="00B063FA" w:rsidP="000E3884">
            <w:pPr>
              <w:rPr>
                <w:rFonts w:ascii="Arial" w:hAnsi="Arial" w:cs="Arial"/>
              </w:rPr>
            </w:pPr>
          </w:p>
          <w:p w:rsidR="00B063FA" w:rsidRDefault="00856768" w:rsidP="000E3884">
            <w:pPr>
              <w:rPr>
                <w:rFonts w:ascii="Arial" w:hAnsi="Arial" w:cs="Arial"/>
              </w:rPr>
            </w:pPr>
            <w:r>
              <w:rPr>
                <w:rFonts w:ascii="Arial" w:hAnsi="Arial" w:cs="Arial"/>
              </w:rPr>
              <w:t>(</w:t>
            </w:r>
            <w:r w:rsidR="00F4303D">
              <w:rPr>
                <w:rFonts w:ascii="Arial" w:hAnsi="Arial" w:cs="Arial"/>
              </w:rPr>
              <w:t>768.34)</w:t>
            </w:r>
          </w:p>
        </w:tc>
        <w:tc>
          <w:tcPr>
            <w:tcW w:w="8636" w:type="dxa"/>
            <w:shd w:val="clear" w:color="auto" w:fill="D6E3BC" w:themeFill="accent3" w:themeFillTint="66"/>
          </w:tcPr>
          <w:p w:rsidR="00077346" w:rsidRPr="00077346" w:rsidRDefault="00077346" w:rsidP="00882821">
            <w:pPr>
              <w:rPr>
                <w:rFonts w:ascii="Arial" w:hAnsi="Arial" w:cs="Arial"/>
                <w:b/>
                <w:i/>
              </w:rPr>
            </w:pPr>
            <w:r>
              <w:rPr>
                <w:rFonts w:ascii="Arial" w:hAnsi="Arial" w:cs="Arial"/>
                <w:b/>
                <w:i/>
              </w:rPr>
              <w:t>Once all invoices have been paid this amount will be allocated to our sports equipment provision.</w:t>
            </w:r>
          </w:p>
          <w:p w:rsidR="00882821" w:rsidRDefault="00882821" w:rsidP="00882821">
            <w:pPr>
              <w:rPr>
                <w:rFonts w:ascii="Arial" w:hAnsi="Arial" w:cs="Arial"/>
                <w:b/>
                <w:i/>
                <w:color w:val="FF0000"/>
              </w:rPr>
            </w:pPr>
          </w:p>
          <w:p w:rsidR="00B063FA" w:rsidRPr="00882821" w:rsidRDefault="00B063FA" w:rsidP="00882821">
            <w:pPr>
              <w:rPr>
                <w:rFonts w:ascii="Arial" w:hAnsi="Arial" w:cs="Arial"/>
                <w:b/>
                <w:i/>
                <w:color w:val="FF0000"/>
              </w:rPr>
            </w:pPr>
            <w:r>
              <w:rPr>
                <w:rFonts w:ascii="Arial" w:hAnsi="Arial" w:cs="Arial"/>
                <w:b/>
                <w:i/>
                <w:color w:val="FF0000"/>
              </w:rPr>
              <w:t>To be refunded see below</w:t>
            </w:r>
          </w:p>
        </w:tc>
      </w:tr>
      <w:tr w:rsidR="00B063FA" w:rsidRPr="003107F1" w:rsidTr="00EC0E09">
        <w:tc>
          <w:tcPr>
            <w:tcW w:w="2678" w:type="dxa"/>
          </w:tcPr>
          <w:p w:rsidR="00B063FA" w:rsidRDefault="00B063FA" w:rsidP="008E7BCE">
            <w:pPr>
              <w:rPr>
                <w:rFonts w:ascii="Arial" w:hAnsi="Arial" w:cs="Arial"/>
              </w:rPr>
            </w:pPr>
            <w:r>
              <w:rPr>
                <w:rFonts w:ascii="Arial" w:hAnsi="Arial" w:cs="Arial"/>
              </w:rPr>
              <w:t xml:space="preserve">To be Recharged </w:t>
            </w:r>
          </w:p>
          <w:p w:rsidR="00B063FA" w:rsidRDefault="00B063FA" w:rsidP="008E7BCE">
            <w:pPr>
              <w:rPr>
                <w:rFonts w:ascii="Arial" w:hAnsi="Arial" w:cs="Arial"/>
              </w:rPr>
            </w:pPr>
          </w:p>
          <w:p w:rsidR="00B063FA" w:rsidRDefault="00B063FA" w:rsidP="008E7BCE">
            <w:pPr>
              <w:rPr>
                <w:rFonts w:ascii="Arial" w:hAnsi="Arial" w:cs="Arial"/>
              </w:rPr>
            </w:pPr>
          </w:p>
        </w:tc>
        <w:tc>
          <w:tcPr>
            <w:tcW w:w="1712" w:type="dxa"/>
          </w:tcPr>
          <w:p w:rsidR="00B063FA" w:rsidRDefault="00B063FA" w:rsidP="008E7BCE">
            <w:pPr>
              <w:rPr>
                <w:rFonts w:ascii="Arial" w:hAnsi="Arial" w:cs="Arial"/>
              </w:rPr>
            </w:pPr>
            <w:r>
              <w:rPr>
                <w:rFonts w:ascii="Arial" w:hAnsi="Arial" w:cs="Arial"/>
              </w:rPr>
              <w:t>Brio Leisure</w:t>
            </w:r>
          </w:p>
          <w:p w:rsidR="00B063FA" w:rsidRDefault="00B063FA" w:rsidP="008E7BCE">
            <w:pPr>
              <w:rPr>
                <w:rFonts w:ascii="Arial" w:hAnsi="Arial" w:cs="Arial"/>
              </w:rPr>
            </w:pPr>
            <w:r>
              <w:rPr>
                <w:rFonts w:ascii="Arial" w:hAnsi="Arial" w:cs="Arial"/>
              </w:rPr>
              <w:t>(Swimming)</w:t>
            </w:r>
          </w:p>
        </w:tc>
        <w:tc>
          <w:tcPr>
            <w:tcW w:w="1158" w:type="dxa"/>
            <w:shd w:val="clear" w:color="auto" w:fill="D6E3BC" w:themeFill="accent3" w:themeFillTint="66"/>
          </w:tcPr>
          <w:p w:rsidR="00B063FA" w:rsidRDefault="00F4303D" w:rsidP="000E3884">
            <w:pPr>
              <w:rPr>
                <w:rFonts w:ascii="Arial" w:hAnsi="Arial" w:cs="Arial"/>
              </w:rPr>
            </w:pPr>
            <w:r>
              <w:rPr>
                <w:rFonts w:ascii="Arial" w:hAnsi="Arial" w:cs="Arial"/>
              </w:rPr>
              <w:t>768.34</w:t>
            </w:r>
          </w:p>
        </w:tc>
        <w:tc>
          <w:tcPr>
            <w:tcW w:w="8636" w:type="dxa"/>
            <w:shd w:val="clear" w:color="auto" w:fill="D6E3BC" w:themeFill="accent3" w:themeFillTint="66"/>
          </w:tcPr>
          <w:p w:rsidR="00B063FA" w:rsidRDefault="00B063FA" w:rsidP="00882821">
            <w:pPr>
              <w:rPr>
                <w:rFonts w:ascii="Arial" w:hAnsi="Arial" w:cs="Arial"/>
                <w:b/>
                <w:i/>
              </w:rPr>
            </w:pPr>
            <w:r>
              <w:rPr>
                <w:rFonts w:ascii="Arial" w:hAnsi="Arial" w:cs="Arial"/>
                <w:b/>
                <w:i/>
              </w:rPr>
              <w:t>2016/2017 – Due to clarification from our Sports Governor it is necessary to refund this amount to the Sports Grant as it was incorrectly paid from this budget.</w:t>
            </w:r>
          </w:p>
        </w:tc>
      </w:tr>
      <w:tr w:rsidR="00EC0E09" w:rsidRPr="003107F1" w:rsidTr="00EC0E09">
        <w:tc>
          <w:tcPr>
            <w:tcW w:w="2678" w:type="dxa"/>
          </w:tcPr>
          <w:p w:rsidR="00EC0E09" w:rsidRPr="003107F1" w:rsidRDefault="00EC0E09" w:rsidP="000E3884">
            <w:pPr>
              <w:rPr>
                <w:rFonts w:ascii="Arial" w:hAnsi="Arial" w:cs="Arial"/>
              </w:rPr>
            </w:pPr>
            <w:r w:rsidRPr="003107F1">
              <w:rPr>
                <w:rFonts w:ascii="Arial" w:hAnsi="Arial" w:cs="Arial"/>
              </w:rPr>
              <w:t xml:space="preserve">TOTAL </w:t>
            </w:r>
            <w:r>
              <w:rPr>
                <w:rFonts w:ascii="Arial" w:hAnsi="Arial" w:cs="Arial"/>
              </w:rPr>
              <w:t>Sports Premium</w:t>
            </w:r>
          </w:p>
        </w:tc>
        <w:tc>
          <w:tcPr>
            <w:tcW w:w="1712" w:type="dxa"/>
          </w:tcPr>
          <w:p w:rsidR="00EC0E09" w:rsidRPr="003107F1" w:rsidRDefault="00EC0E09" w:rsidP="001273A9">
            <w:pPr>
              <w:rPr>
                <w:rFonts w:ascii="Arial" w:hAnsi="Arial" w:cs="Arial"/>
              </w:rPr>
            </w:pPr>
          </w:p>
        </w:tc>
        <w:tc>
          <w:tcPr>
            <w:tcW w:w="1158" w:type="dxa"/>
            <w:shd w:val="clear" w:color="auto" w:fill="D6E3BC" w:themeFill="accent3" w:themeFillTint="66"/>
          </w:tcPr>
          <w:p w:rsidR="00EC0E09" w:rsidRPr="003107F1" w:rsidRDefault="00A165D9" w:rsidP="000E3884">
            <w:pPr>
              <w:rPr>
                <w:rFonts w:ascii="Arial" w:hAnsi="Arial" w:cs="Arial"/>
              </w:rPr>
            </w:pPr>
            <w:r>
              <w:rPr>
                <w:rFonts w:ascii="Arial" w:hAnsi="Arial" w:cs="Arial"/>
              </w:rPr>
              <w:t>8280.00</w:t>
            </w:r>
          </w:p>
        </w:tc>
        <w:tc>
          <w:tcPr>
            <w:tcW w:w="8636" w:type="dxa"/>
            <w:shd w:val="clear" w:color="auto" w:fill="D6E3BC" w:themeFill="accent3" w:themeFillTint="66"/>
          </w:tcPr>
          <w:p w:rsidR="00EC0E09" w:rsidRPr="003107F1" w:rsidRDefault="00EC0E09" w:rsidP="000E3884">
            <w:pPr>
              <w:rPr>
                <w:rFonts w:ascii="Arial" w:hAnsi="Arial" w:cs="Arial"/>
              </w:rPr>
            </w:pPr>
          </w:p>
        </w:tc>
      </w:tr>
    </w:tbl>
    <w:p w:rsidR="008E7BCE" w:rsidRDefault="008E7BCE" w:rsidP="00540381">
      <w:pPr>
        <w:rPr>
          <w:rFonts w:cs="Times New Roman"/>
          <w:sz w:val="24"/>
          <w:szCs w:val="24"/>
        </w:rPr>
      </w:pPr>
    </w:p>
    <w:p w:rsidR="00E36262" w:rsidRDefault="00E36262">
      <w:pPr>
        <w:rPr>
          <w:rFonts w:cs="Times New Roman"/>
          <w:sz w:val="24"/>
          <w:szCs w:val="24"/>
        </w:rPr>
      </w:pPr>
      <w:r>
        <w:rPr>
          <w:rFonts w:cs="Times New Roman"/>
          <w:sz w:val="24"/>
          <w:szCs w:val="24"/>
        </w:rPr>
        <w:br w:type="page"/>
      </w:r>
    </w:p>
    <w:sectPr w:rsidR="00E36262" w:rsidSect="00EC0E0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CE" w:rsidRDefault="00260ACE" w:rsidP="00CE5A0B">
      <w:pPr>
        <w:spacing w:after="0" w:line="240" w:lineRule="auto"/>
      </w:pPr>
      <w:r>
        <w:separator/>
      </w:r>
    </w:p>
  </w:endnote>
  <w:endnote w:type="continuationSeparator" w:id="0">
    <w:p w:rsidR="00260ACE" w:rsidRDefault="00260ACE" w:rsidP="00CE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2590"/>
      <w:docPartObj>
        <w:docPartGallery w:val="Page Numbers (Bottom of Page)"/>
        <w:docPartUnique/>
      </w:docPartObj>
    </w:sdtPr>
    <w:sdtEndPr>
      <w:rPr>
        <w:noProof/>
      </w:rPr>
    </w:sdtEndPr>
    <w:sdtContent>
      <w:p w:rsidR="00CE5A0B" w:rsidRDefault="00CE5A0B">
        <w:pPr>
          <w:pStyle w:val="Footer"/>
        </w:pPr>
        <w:r>
          <w:fldChar w:fldCharType="begin"/>
        </w:r>
        <w:r>
          <w:instrText xml:space="preserve"> PAGE   \* MERGEFORMAT </w:instrText>
        </w:r>
        <w:r>
          <w:fldChar w:fldCharType="separate"/>
        </w:r>
        <w:r w:rsidR="00AB0A5D">
          <w:rPr>
            <w:noProof/>
          </w:rPr>
          <w:t>2</w:t>
        </w:r>
        <w:r>
          <w:rPr>
            <w:noProof/>
          </w:rPr>
          <w:fldChar w:fldCharType="end"/>
        </w:r>
      </w:p>
    </w:sdtContent>
  </w:sdt>
  <w:p w:rsidR="00CE5A0B" w:rsidRDefault="00CE5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CE" w:rsidRDefault="00260ACE" w:rsidP="00CE5A0B">
      <w:pPr>
        <w:spacing w:after="0" w:line="240" w:lineRule="auto"/>
      </w:pPr>
      <w:r>
        <w:separator/>
      </w:r>
    </w:p>
  </w:footnote>
  <w:footnote w:type="continuationSeparator" w:id="0">
    <w:p w:rsidR="00260ACE" w:rsidRDefault="00260ACE" w:rsidP="00CE5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8F"/>
    <w:multiLevelType w:val="hybridMultilevel"/>
    <w:tmpl w:val="E902A04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B140F"/>
    <w:multiLevelType w:val="hybridMultilevel"/>
    <w:tmpl w:val="52F4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75B6B"/>
    <w:multiLevelType w:val="hybridMultilevel"/>
    <w:tmpl w:val="B648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B0E1D"/>
    <w:multiLevelType w:val="hybridMultilevel"/>
    <w:tmpl w:val="D084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300B6"/>
    <w:multiLevelType w:val="hybridMultilevel"/>
    <w:tmpl w:val="073A93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0E16E2"/>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63CD4"/>
    <w:multiLevelType w:val="hybridMultilevel"/>
    <w:tmpl w:val="A880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42F8A"/>
    <w:multiLevelType w:val="hybridMultilevel"/>
    <w:tmpl w:val="EED88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C32A6"/>
    <w:multiLevelType w:val="hybridMultilevel"/>
    <w:tmpl w:val="B42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729EF"/>
    <w:multiLevelType w:val="hybridMultilevel"/>
    <w:tmpl w:val="D5B8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D40A5A"/>
    <w:multiLevelType w:val="hybridMultilevel"/>
    <w:tmpl w:val="588A3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D632A0"/>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3017D"/>
    <w:multiLevelType w:val="hybridMultilevel"/>
    <w:tmpl w:val="8586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C062F"/>
    <w:multiLevelType w:val="hybridMultilevel"/>
    <w:tmpl w:val="DBCA96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442224"/>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F03A3D"/>
    <w:multiLevelType w:val="hybridMultilevel"/>
    <w:tmpl w:val="588A3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A8162A"/>
    <w:multiLevelType w:val="hybridMultilevel"/>
    <w:tmpl w:val="04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D7D4E"/>
    <w:multiLevelType w:val="hybridMultilevel"/>
    <w:tmpl w:val="D254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ED6A46"/>
    <w:multiLevelType w:val="hybridMultilevel"/>
    <w:tmpl w:val="89E47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BEE64D3"/>
    <w:multiLevelType w:val="hybridMultilevel"/>
    <w:tmpl w:val="6FF6B6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CF2C71"/>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4A2F3A"/>
    <w:multiLevelType w:val="hybridMultilevel"/>
    <w:tmpl w:val="FC2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50EA4"/>
    <w:multiLevelType w:val="hybridMultilevel"/>
    <w:tmpl w:val="2828D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4"/>
  </w:num>
  <w:num w:numId="5">
    <w:abstractNumId w:val="18"/>
  </w:num>
  <w:num w:numId="6">
    <w:abstractNumId w:val="10"/>
  </w:num>
  <w:num w:numId="7">
    <w:abstractNumId w:val="13"/>
  </w:num>
  <w:num w:numId="8">
    <w:abstractNumId w:val="16"/>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9"/>
  </w:num>
  <w:num w:numId="14">
    <w:abstractNumId w:val="14"/>
  </w:num>
  <w:num w:numId="15">
    <w:abstractNumId w:val="20"/>
  </w:num>
  <w:num w:numId="16">
    <w:abstractNumId w:val="7"/>
  </w:num>
  <w:num w:numId="17">
    <w:abstractNumId w:val="19"/>
  </w:num>
  <w:num w:numId="18">
    <w:abstractNumId w:val="8"/>
  </w:num>
  <w:num w:numId="19">
    <w:abstractNumId w:val="1"/>
  </w:num>
  <w:num w:numId="20">
    <w:abstractNumId w:val="21"/>
  </w:num>
  <w:num w:numId="21">
    <w:abstractNumId w:val="17"/>
  </w:num>
  <w:num w:numId="22">
    <w:abstractNumId w:val="3"/>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81"/>
    <w:rsid w:val="00002557"/>
    <w:rsid w:val="00007E77"/>
    <w:rsid w:val="00024A72"/>
    <w:rsid w:val="00026CA3"/>
    <w:rsid w:val="0003197A"/>
    <w:rsid w:val="000320E0"/>
    <w:rsid w:val="00036BD7"/>
    <w:rsid w:val="000400DC"/>
    <w:rsid w:val="0004493D"/>
    <w:rsid w:val="0004714F"/>
    <w:rsid w:val="000531ED"/>
    <w:rsid w:val="00054796"/>
    <w:rsid w:val="00060406"/>
    <w:rsid w:val="000626FC"/>
    <w:rsid w:val="0007115F"/>
    <w:rsid w:val="0007376A"/>
    <w:rsid w:val="00076373"/>
    <w:rsid w:val="00077346"/>
    <w:rsid w:val="00084BDB"/>
    <w:rsid w:val="0008630F"/>
    <w:rsid w:val="0009377E"/>
    <w:rsid w:val="00095698"/>
    <w:rsid w:val="00096157"/>
    <w:rsid w:val="000A7149"/>
    <w:rsid w:val="000A7AFA"/>
    <w:rsid w:val="000B0C0C"/>
    <w:rsid w:val="000B6D30"/>
    <w:rsid w:val="000C7462"/>
    <w:rsid w:val="000D1494"/>
    <w:rsid w:val="000E3884"/>
    <w:rsid w:val="000E3A06"/>
    <w:rsid w:val="001016E4"/>
    <w:rsid w:val="0010291B"/>
    <w:rsid w:val="00103C4B"/>
    <w:rsid w:val="00106659"/>
    <w:rsid w:val="001147C8"/>
    <w:rsid w:val="00122F99"/>
    <w:rsid w:val="0012329C"/>
    <w:rsid w:val="001273A9"/>
    <w:rsid w:val="00127639"/>
    <w:rsid w:val="00130D07"/>
    <w:rsid w:val="001354B0"/>
    <w:rsid w:val="0014167B"/>
    <w:rsid w:val="001515CC"/>
    <w:rsid w:val="00162FBC"/>
    <w:rsid w:val="00164880"/>
    <w:rsid w:val="001657F1"/>
    <w:rsid w:val="001669D0"/>
    <w:rsid w:val="00166D27"/>
    <w:rsid w:val="001853D7"/>
    <w:rsid w:val="001869AD"/>
    <w:rsid w:val="00186D03"/>
    <w:rsid w:val="001954FD"/>
    <w:rsid w:val="001A208A"/>
    <w:rsid w:val="001B549C"/>
    <w:rsid w:val="001C2BB9"/>
    <w:rsid w:val="001D0FE0"/>
    <w:rsid w:val="001D2593"/>
    <w:rsid w:val="001D41CC"/>
    <w:rsid w:val="001D7B9E"/>
    <w:rsid w:val="001E413E"/>
    <w:rsid w:val="001F1405"/>
    <w:rsid w:val="001F6DF0"/>
    <w:rsid w:val="00203C8A"/>
    <w:rsid w:val="00203D59"/>
    <w:rsid w:val="0020622F"/>
    <w:rsid w:val="0022778F"/>
    <w:rsid w:val="00227D7D"/>
    <w:rsid w:val="002427B7"/>
    <w:rsid w:val="0025144B"/>
    <w:rsid w:val="00254173"/>
    <w:rsid w:val="00256932"/>
    <w:rsid w:val="00260ACE"/>
    <w:rsid w:val="00264F29"/>
    <w:rsid w:val="002762A4"/>
    <w:rsid w:val="00276D64"/>
    <w:rsid w:val="002818F6"/>
    <w:rsid w:val="00296AE2"/>
    <w:rsid w:val="002A37E4"/>
    <w:rsid w:val="002B08A0"/>
    <w:rsid w:val="002C2B1A"/>
    <w:rsid w:val="002D123D"/>
    <w:rsid w:val="002D2E0A"/>
    <w:rsid w:val="002D5EAE"/>
    <w:rsid w:val="002D764D"/>
    <w:rsid w:val="002E24C8"/>
    <w:rsid w:val="002E77D5"/>
    <w:rsid w:val="002F0105"/>
    <w:rsid w:val="002F2A5E"/>
    <w:rsid w:val="002F43ED"/>
    <w:rsid w:val="00300BF8"/>
    <w:rsid w:val="003031DE"/>
    <w:rsid w:val="00304069"/>
    <w:rsid w:val="00307D7B"/>
    <w:rsid w:val="003107F1"/>
    <w:rsid w:val="003271CE"/>
    <w:rsid w:val="003354E2"/>
    <w:rsid w:val="00342A26"/>
    <w:rsid w:val="00342ED7"/>
    <w:rsid w:val="00353F1D"/>
    <w:rsid w:val="0035460C"/>
    <w:rsid w:val="003658C9"/>
    <w:rsid w:val="00367C15"/>
    <w:rsid w:val="00373A8A"/>
    <w:rsid w:val="0037474D"/>
    <w:rsid w:val="003771C9"/>
    <w:rsid w:val="0038759F"/>
    <w:rsid w:val="00387D6B"/>
    <w:rsid w:val="00394249"/>
    <w:rsid w:val="003A5CED"/>
    <w:rsid w:val="003B1350"/>
    <w:rsid w:val="003B14F4"/>
    <w:rsid w:val="003B3268"/>
    <w:rsid w:val="003B4B67"/>
    <w:rsid w:val="003C1206"/>
    <w:rsid w:val="003C3021"/>
    <w:rsid w:val="003D430F"/>
    <w:rsid w:val="003D77E6"/>
    <w:rsid w:val="003E19EB"/>
    <w:rsid w:val="003E4907"/>
    <w:rsid w:val="003E7B20"/>
    <w:rsid w:val="003F04BC"/>
    <w:rsid w:val="003F6097"/>
    <w:rsid w:val="003F6C97"/>
    <w:rsid w:val="00400C8D"/>
    <w:rsid w:val="00402041"/>
    <w:rsid w:val="004045DB"/>
    <w:rsid w:val="00405F81"/>
    <w:rsid w:val="0041058A"/>
    <w:rsid w:val="0042791C"/>
    <w:rsid w:val="004304DE"/>
    <w:rsid w:val="00432072"/>
    <w:rsid w:val="00433039"/>
    <w:rsid w:val="00434160"/>
    <w:rsid w:val="004344C3"/>
    <w:rsid w:val="004451C1"/>
    <w:rsid w:val="0044576B"/>
    <w:rsid w:val="00447DAC"/>
    <w:rsid w:val="004516EE"/>
    <w:rsid w:val="004552E5"/>
    <w:rsid w:val="00464782"/>
    <w:rsid w:val="00466FE4"/>
    <w:rsid w:val="00467204"/>
    <w:rsid w:val="0046741F"/>
    <w:rsid w:val="00471349"/>
    <w:rsid w:val="00472135"/>
    <w:rsid w:val="004763D6"/>
    <w:rsid w:val="004772B1"/>
    <w:rsid w:val="00482738"/>
    <w:rsid w:val="0049117D"/>
    <w:rsid w:val="00495977"/>
    <w:rsid w:val="004A51D0"/>
    <w:rsid w:val="004B1C0A"/>
    <w:rsid w:val="004B3328"/>
    <w:rsid w:val="004B5D8B"/>
    <w:rsid w:val="004B6C6C"/>
    <w:rsid w:val="004C60E0"/>
    <w:rsid w:val="004C6973"/>
    <w:rsid w:val="004D4A37"/>
    <w:rsid w:val="004D6F75"/>
    <w:rsid w:val="004E4B65"/>
    <w:rsid w:val="004F6AB7"/>
    <w:rsid w:val="0050189D"/>
    <w:rsid w:val="00507B65"/>
    <w:rsid w:val="00507F53"/>
    <w:rsid w:val="00510E9A"/>
    <w:rsid w:val="00510F56"/>
    <w:rsid w:val="00516568"/>
    <w:rsid w:val="00531576"/>
    <w:rsid w:val="00540381"/>
    <w:rsid w:val="005405B4"/>
    <w:rsid w:val="00546442"/>
    <w:rsid w:val="00550190"/>
    <w:rsid w:val="00553D9F"/>
    <w:rsid w:val="00556445"/>
    <w:rsid w:val="00566013"/>
    <w:rsid w:val="00575754"/>
    <w:rsid w:val="00595A1F"/>
    <w:rsid w:val="005C1926"/>
    <w:rsid w:val="005C3BD5"/>
    <w:rsid w:val="005D2FC9"/>
    <w:rsid w:val="005E059A"/>
    <w:rsid w:val="005E27A4"/>
    <w:rsid w:val="005E416E"/>
    <w:rsid w:val="005E70AE"/>
    <w:rsid w:val="005F1833"/>
    <w:rsid w:val="005F7F47"/>
    <w:rsid w:val="006056DA"/>
    <w:rsid w:val="00610E5D"/>
    <w:rsid w:val="0061393D"/>
    <w:rsid w:val="006215F0"/>
    <w:rsid w:val="00626D20"/>
    <w:rsid w:val="00627308"/>
    <w:rsid w:val="0063099F"/>
    <w:rsid w:val="00633CD5"/>
    <w:rsid w:val="00634BFE"/>
    <w:rsid w:val="006427A1"/>
    <w:rsid w:val="0064769E"/>
    <w:rsid w:val="00650EB5"/>
    <w:rsid w:val="00651F48"/>
    <w:rsid w:val="00652EEF"/>
    <w:rsid w:val="006544C7"/>
    <w:rsid w:val="0065490A"/>
    <w:rsid w:val="006615A7"/>
    <w:rsid w:val="006658BF"/>
    <w:rsid w:val="00671ECF"/>
    <w:rsid w:val="00674F61"/>
    <w:rsid w:val="00693D0E"/>
    <w:rsid w:val="00693F91"/>
    <w:rsid w:val="006942FD"/>
    <w:rsid w:val="006A189E"/>
    <w:rsid w:val="006A247C"/>
    <w:rsid w:val="006A4D42"/>
    <w:rsid w:val="006A59FF"/>
    <w:rsid w:val="006C56BE"/>
    <w:rsid w:val="006D2800"/>
    <w:rsid w:val="006E2862"/>
    <w:rsid w:val="006E5097"/>
    <w:rsid w:val="007011C2"/>
    <w:rsid w:val="0071354E"/>
    <w:rsid w:val="007139FA"/>
    <w:rsid w:val="007149B4"/>
    <w:rsid w:val="007242E4"/>
    <w:rsid w:val="00724D81"/>
    <w:rsid w:val="00725937"/>
    <w:rsid w:val="00735112"/>
    <w:rsid w:val="0073778D"/>
    <w:rsid w:val="00741F02"/>
    <w:rsid w:val="00742084"/>
    <w:rsid w:val="00745622"/>
    <w:rsid w:val="007516D7"/>
    <w:rsid w:val="00753D04"/>
    <w:rsid w:val="0076240B"/>
    <w:rsid w:val="007679CE"/>
    <w:rsid w:val="00774157"/>
    <w:rsid w:val="00775C28"/>
    <w:rsid w:val="007801E4"/>
    <w:rsid w:val="00782EB8"/>
    <w:rsid w:val="00787BC7"/>
    <w:rsid w:val="00791898"/>
    <w:rsid w:val="007960FD"/>
    <w:rsid w:val="007A24A4"/>
    <w:rsid w:val="007A5A2E"/>
    <w:rsid w:val="007B0A15"/>
    <w:rsid w:val="007B16B9"/>
    <w:rsid w:val="007B3E83"/>
    <w:rsid w:val="007C5C53"/>
    <w:rsid w:val="007D30C2"/>
    <w:rsid w:val="007D3A68"/>
    <w:rsid w:val="007E05DD"/>
    <w:rsid w:val="007E56C7"/>
    <w:rsid w:val="008030C2"/>
    <w:rsid w:val="00803A93"/>
    <w:rsid w:val="0080508E"/>
    <w:rsid w:val="00806660"/>
    <w:rsid w:val="00834E45"/>
    <w:rsid w:val="00835DF8"/>
    <w:rsid w:val="0083699B"/>
    <w:rsid w:val="00836C51"/>
    <w:rsid w:val="0083712F"/>
    <w:rsid w:val="00842382"/>
    <w:rsid w:val="00847C91"/>
    <w:rsid w:val="00851445"/>
    <w:rsid w:val="00854F0D"/>
    <w:rsid w:val="0085595D"/>
    <w:rsid w:val="00856289"/>
    <w:rsid w:val="00856768"/>
    <w:rsid w:val="00857815"/>
    <w:rsid w:val="00861EEA"/>
    <w:rsid w:val="008655A4"/>
    <w:rsid w:val="008661D8"/>
    <w:rsid w:val="0086661D"/>
    <w:rsid w:val="0087152F"/>
    <w:rsid w:val="008745AD"/>
    <w:rsid w:val="00874847"/>
    <w:rsid w:val="00876AD1"/>
    <w:rsid w:val="00882821"/>
    <w:rsid w:val="008865C1"/>
    <w:rsid w:val="008938D9"/>
    <w:rsid w:val="008949DC"/>
    <w:rsid w:val="00897BBA"/>
    <w:rsid w:val="008A341E"/>
    <w:rsid w:val="008A3938"/>
    <w:rsid w:val="008A4FB0"/>
    <w:rsid w:val="008A7A52"/>
    <w:rsid w:val="008A7BB7"/>
    <w:rsid w:val="008B041A"/>
    <w:rsid w:val="008B22DB"/>
    <w:rsid w:val="008B5BC2"/>
    <w:rsid w:val="008C7BCC"/>
    <w:rsid w:val="008D7FDB"/>
    <w:rsid w:val="008E048E"/>
    <w:rsid w:val="008E75AA"/>
    <w:rsid w:val="008E7BCE"/>
    <w:rsid w:val="008F5A09"/>
    <w:rsid w:val="00901347"/>
    <w:rsid w:val="00905B75"/>
    <w:rsid w:val="009062B0"/>
    <w:rsid w:val="00907438"/>
    <w:rsid w:val="009078B2"/>
    <w:rsid w:val="0091550C"/>
    <w:rsid w:val="00915BF2"/>
    <w:rsid w:val="00915CD5"/>
    <w:rsid w:val="0092499B"/>
    <w:rsid w:val="00926A70"/>
    <w:rsid w:val="009322AA"/>
    <w:rsid w:val="00933710"/>
    <w:rsid w:val="00934235"/>
    <w:rsid w:val="00940928"/>
    <w:rsid w:val="0094283B"/>
    <w:rsid w:val="00945224"/>
    <w:rsid w:val="00946CB1"/>
    <w:rsid w:val="00952051"/>
    <w:rsid w:val="00957F73"/>
    <w:rsid w:val="00961032"/>
    <w:rsid w:val="009613B7"/>
    <w:rsid w:val="00962993"/>
    <w:rsid w:val="00963995"/>
    <w:rsid w:val="00976153"/>
    <w:rsid w:val="00976A20"/>
    <w:rsid w:val="00976FFA"/>
    <w:rsid w:val="009838F5"/>
    <w:rsid w:val="00984DF7"/>
    <w:rsid w:val="009850AE"/>
    <w:rsid w:val="00987D8E"/>
    <w:rsid w:val="00991644"/>
    <w:rsid w:val="00995CAD"/>
    <w:rsid w:val="009A61D0"/>
    <w:rsid w:val="009A6697"/>
    <w:rsid w:val="009C072D"/>
    <w:rsid w:val="009C256E"/>
    <w:rsid w:val="009D0F31"/>
    <w:rsid w:val="009D5270"/>
    <w:rsid w:val="009E08F7"/>
    <w:rsid w:val="009E71FD"/>
    <w:rsid w:val="009F1678"/>
    <w:rsid w:val="009F36B5"/>
    <w:rsid w:val="009F6ECB"/>
    <w:rsid w:val="00A01E5F"/>
    <w:rsid w:val="00A03B1C"/>
    <w:rsid w:val="00A04823"/>
    <w:rsid w:val="00A05715"/>
    <w:rsid w:val="00A106C3"/>
    <w:rsid w:val="00A16394"/>
    <w:rsid w:val="00A165D9"/>
    <w:rsid w:val="00A25A7A"/>
    <w:rsid w:val="00A317A0"/>
    <w:rsid w:val="00A33BC8"/>
    <w:rsid w:val="00A40258"/>
    <w:rsid w:val="00A43091"/>
    <w:rsid w:val="00A563DA"/>
    <w:rsid w:val="00A573DC"/>
    <w:rsid w:val="00A61D19"/>
    <w:rsid w:val="00A61FD1"/>
    <w:rsid w:val="00A642B2"/>
    <w:rsid w:val="00A65AFC"/>
    <w:rsid w:val="00A71D28"/>
    <w:rsid w:val="00A72B55"/>
    <w:rsid w:val="00A74A6A"/>
    <w:rsid w:val="00A8563C"/>
    <w:rsid w:val="00A92424"/>
    <w:rsid w:val="00A928AF"/>
    <w:rsid w:val="00AA11F4"/>
    <w:rsid w:val="00AA3544"/>
    <w:rsid w:val="00AA7298"/>
    <w:rsid w:val="00AB0A5D"/>
    <w:rsid w:val="00AC30D4"/>
    <w:rsid w:val="00AC42AB"/>
    <w:rsid w:val="00AC5299"/>
    <w:rsid w:val="00AC7704"/>
    <w:rsid w:val="00AD1AFB"/>
    <w:rsid w:val="00AD1C3A"/>
    <w:rsid w:val="00AD1E24"/>
    <w:rsid w:val="00AD247C"/>
    <w:rsid w:val="00AE7A19"/>
    <w:rsid w:val="00AF50B9"/>
    <w:rsid w:val="00AF5C65"/>
    <w:rsid w:val="00AF7325"/>
    <w:rsid w:val="00B00420"/>
    <w:rsid w:val="00B01B91"/>
    <w:rsid w:val="00B028B0"/>
    <w:rsid w:val="00B063FA"/>
    <w:rsid w:val="00B10654"/>
    <w:rsid w:val="00B14E65"/>
    <w:rsid w:val="00B2015B"/>
    <w:rsid w:val="00B30D2B"/>
    <w:rsid w:val="00B32549"/>
    <w:rsid w:val="00B36927"/>
    <w:rsid w:val="00B36DCD"/>
    <w:rsid w:val="00B448AC"/>
    <w:rsid w:val="00B45882"/>
    <w:rsid w:val="00B46E3B"/>
    <w:rsid w:val="00B5588A"/>
    <w:rsid w:val="00B56FD7"/>
    <w:rsid w:val="00B65A64"/>
    <w:rsid w:val="00B74104"/>
    <w:rsid w:val="00B750FB"/>
    <w:rsid w:val="00B80AEA"/>
    <w:rsid w:val="00B84D6D"/>
    <w:rsid w:val="00B95338"/>
    <w:rsid w:val="00BA02B9"/>
    <w:rsid w:val="00BA378D"/>
    <w:rsid w:val="00BB07FD"/>
    <w:rsid w:val="00BB0ADC"/>
    <w:rsid w:val="00BB214D"/>
    <w:rsid w:val="00BB2D28"/>
    <w:rsid w:val="00BB3086"/>
    <w:rsid w:val="00BC0BAD"/>
    <w:rsid w:val="00BD0CAD"/>
    <w:rsid w:val="00BD16D3"/>
    <w:rsid w:val="00BD22B4"/>
    <w:rsid w:val="00BD32B3"/>
    <w:rsid w:val="00BD56C5"/>
    <w:rsid w:val="00BF1400"/>
    <w:rsid w:val="00C00F95"/>
    <w:rsid w:val="00C07304"/>
    <w:rsid w:val="00C162C6"/>
    <w:rsid w:val="00C20192"/>
    <w:rsid w:val="00C23C0F"/>
    <w:rsid w:val="00C31027"/>
    <w:rsid w:val="00C42B0F"/>
    <w:rsid w:val="00C43D8C"/>
    <w:rsid w:val="00C44E0A"/>
    <w:rsid w:val="00C462FE"/>
    <w:rsid w:val="00C47E69"/>
    <w:rsid w:val="00C51569"/>
    <w:rsid w:val="00C52852"/>
    <w:rsid w:val="00C6125A"/>
    <w:rsid w:val="00C612DA"/>
    <w:rsid w:val="00C61533"/>
    <w:rsid w:val="00C84A28"/>
    <w:rsid w:val="00C87504"/>
    <w:rsid w:val="00C87D62"/>
    <w:rsid w:val="00C941E0"/>
    <w:rsid w:val="00CA080E"/>
    <w:rsid w:val="00CA3059"/>
    <w:rsid w:val="00CB00EE"/>
    <w:rsid w:val="00CC0AAA"/>
    <w:rsid w:val="00CC4127"/>
    <w:rsid w:val="00CC6036"/>
    <w:rsid w:val="00CD49DC"/>
    <w:rsid w:val="00CE3898"/>
    <w:rsid w:val="00CE5A0B"/>
    <w:rsid w:val="00D007A6"/>
    <w:rsid w:val="00D039E6"/>
    <w:rsid w:val="00D05117"/>
    <w:rsid w:val="00D0566A"/>
    <w:rsid w:val="00D17BDB"/>
    <w:rsid w:val="00D203BF"/>
    <w:rsid w:val="00D34B30"/>
    <w:rsid w:val="00D35F8E"/>
    <w:rsid w:val="00D40BDC"/>
    <w:rsid w:val="00D5569E"/>
    <w:rsid w:val="00D65D79"/>
    <w:rsid w:val="00D74514"/>
    <w:rsid w:val="00D74AFF"/>
    <w:rsid w:val="00D81838"/>
    <w:rsid w:val="00D8529C"/>
    <w:rsid w:val="00DA0356"/>
    <w:rsid w:val="00DB1C7A"/>
    <w:rsid w:val="00DB59F7"/>
    <w:rsid w:val="00DB6894"/>
    <w:rsid w:val="00DB7762"/>
    <w:rsid w:val="00DC4534"/>
    <w:rsid w:val="00DC741C"/>
    <w:rsid w:val="00DC7EA3"/>
    <w:rsid w:val="00DD0841"/>
    <w:rsid w:val="00DD465E"/>
    <w:rsid w:val="00DD797B"/>
    <w:rsid w:val="00DE0F04"/>
    <w:rsid w:val="00DE3DE5"/>
    <w:rsid w:val="00DE68B3"/>
    <w:rsid w:val="00DF3D13"/>
    <w:rsid w:val="00E026CA"/>
    <w:rsid w:val="00E03025"/>
    <w:rsid w:val="00E13604"/>
    <w:rsid w:val="00E14EBD"/>
    <w:rsid w:val="00E269EF"/>
    <w:rsid w:val="00E34EA6"/>
    <w:rsid w:val="00E36262"/>
    <w:rsid w:val="00E368FD"/>
    <w:rsid w:val="00E46BA2"/>
    <w:rsid w:val="00E5205F"/>
    <w:rsid w:val="00E55D76"/>
    <w:rsid w:val="00E60437"/>
    <w:rsid w:val="00E63354"/>
    <w:rsid w:val="00E64D96"/>
    <w:rsid w:val="00E64EF6"/>
    <w:rsid w:val="00E67CC0"/>
    <w:rsid w:val="00E77452"/>
    <w:rsid w:val="00E80BBA"/>
    <w:rsid w:val="00E81EF1"/>
    <w:rsid w:val="00E8274B"/>
    <w:rsid w:val="00E84CF5"/>
    <w:rsid w:val="00E87806"/>
    <w:rsid w:val="00E92C52"/>
    <w:rsid w:val="00E95E17"/>
    <w:rsid w:val="00EA20E6"/>
    <w:rsid w:val="00EA3A74"/>
    <w:rsid w:val="00EA3AC5"/>
    <w:rsid w:val="00EA66B1"/>
    <w:rsid w:val="00EC0E09"/>
    <w:rsid w:val="00EC2ED7"/>
    <w:rsid w:val="00EC6634"/>
    <w:rsid w:val="00ED32A9"/>
    <w:rsid w:val="00ED50F6"/>
    <w:rsid w:val="00ED5ECE"/>
    <w:rsid w:val="00EE0A7F"/>
    <w:rsid w:val="00EE0BF7"/>
    <w:rsid w:val="00EF3E67"/>
    <w:rsid w:val="00F0037E"/>
    <w:rsid w:val="00F014E7"/>
    <w:rsid w:val="00F0177F"/>
    <w:rsid w:val="00F052BE"/>
    <w:rsid w:val="00F147A4"/>
    <w:rsid w:val="00F242E0"/>
    <w:rsid w:val="00F251C9"/>
    <w:rsid w:val="00F25364"/>
    <w:rsid w:val="00F27252"/>
    <w:rsid w:val="00F27A73"/>
    <w:rsid w:val="00F33CAE"/>
    <w:rsid w:val="00F36262"/>
    <w:rsid w:val="00F4303D"/>
    <w:rsid w:val="00F44DA4"/>
    <w:rsid w:val="00F46093"/>
    <w:rsid w:val="00F511D5"/>
    <w:rsid w:val="00F51986"/>
    <w:rsid w:val="00F53897"/>
    <w:rsid w:val="00F55E30"/>
    <w:rsid w:val="00F61691"/>
    <w:rsid w:val="00F64C0D"/>
    <w:rsid w:val="00F744EC"/>
    <w:rsid w:val="00F749CC"/>
    <w:rsid w:val="00F8280A"/>
    <w:rsid w:val="00F95C93"/>
    <w:rsid w:val="00FA787B"/>
    <w:rsid w:val="00FB2721"/>
    <w:rsid w:val="00FC14EE"/>
    <w:rsid w:val="00FD27C8"/>
    <w:rsid w:val="00FD4222"/>
    <w:rsid w:val="00FD4266"/>
    <w:rsid w:val="00FD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381"/>
    <w:pPr>
      <w:ind w:left="720"/>
      <w:contextualSpacing/>
    </w:pPr>
  </w:style>
  <w:style w:type="paragraph" w:styleId="NoSpacing">
    <w:name w:val="No Spacing"/>
    <w:uiPriority w:val="1"/>
    <w:qFormat/>
    <w:rsid w:val="008E7BCE"/>
    <w:pPr>
      <w:spacing w:after="0" w:line="240" w:lineRule="auto"/>
    </w:pPr>
  </w:style>
  <w:style w:type="paragraph" w:styleId="Header">
    <w:name w:val="header"/>
    <w:basedOn w:val="Normal"/>
    <w:link w:val="HeaderChar"/>
    <w:uiPriority w:val="99"/>
    <w:unhideWhenUsed/>
    <w:rsid w:val="00CE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A0B"/>
  </w:style>
  <w:style w:type="paragraph" w:styleId="Footer">
    <w:name w:val="footer"/>
    <w:basedOn w:val="Normal"/>
    <w:link w:val="FooterChar"/>
    <w:uiPriority w:val="99"/>
    <w:unhideWhenUsed/>
    <w:rsid w:val="00CE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A0B"/>
  </w:style>
  <w:style w:type="paragraph" w:styleId="BalloonText">
    <w:name w:val="Balloon Text"/>
    <w:basedOn w:val="Normal"/>
    <w:link w:val="BalloonTextChar"/>
    <w:uiPriority w:val="99"/>
    <w:semiHidden/>
    <w:unhideWhenUsed/>
    <w:rsid w:val="003B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F4"/>
    <w:rPr>
      <w:rFonts w:ascii="Tahoma" w:hAnsi="Tahoma" w:cs="Tahoma"/>
      <w:sz w:val="16"/>
      <w:szCs w:val="16"/>
    </w:rPr>
  </w:style>
  <w:style w:type="paragraph" w:styleId="NormalWeb">
    <w:name w:val="Normal (Web)"/>
    <w:basedOn w:val="Normal"/>
    <w:uiPriority w:val="99"/>
    <w:rsid w:val="002B08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2B08A0"/>
    <w:pPr>
      <w:autoSpaceDE w:val="0"/>
      <w:autoSpaceDN w:val="0"/>
      <w:adjustRightInd w:val="0"/>
      <w:spacing w:after="0" w:line="240" w:lineRule="auto"/>
    </w:pPr>
    <w:rPr>
      <w:rFonts w:ascii="Comic Sans MS" w:eastAsia="Calibri"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381"/>
    <w:pPr>
      <w:ind w:left="720"/>
      <w:contextualSpacing/>
    </w:pPr>
  </w:style>
  <w:style w:type="paragraph" w:styleId="NoSpacing">
    <w:name w:val="No Spacing"/>
    <w:uiPriority w:val="1"/>
    <w:qFormat/>
    <w:rsid w:val="008E7BCE"/>
    <w:pPr>
      <w:spacing w:after="0" w:line="240" w:lineRule="auto"/>
    </w:pPr>
  </w:style>
  <w:style w:type="paragraph" w:styleId="Header">
    <w:name w:val="header"/>
    <w:basedOn w:val="Normal"/>
    <w:link w:val="HeaderChar"/>
    <w:uiPriority w:val="99"/>
    <w:unhideWhenUsed/>
    <w:rsid w:val="00CE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A0B"/>
  </w:style>
  <w:style w:type="paragraph" w:styleId="Footer">
    <w:name w:val="footer"/>
    <w:basedOn w:val="Normal"/>
    <w:link w:val="FooterChar"/>
    <w:uiPriority w:val="99"/>
    <w:unhideWhenUsed/>
    <w:rsid w:val="00CE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A0B"/>
  </w:style>
  <w:style w:type="paragraph" w:styleId="BalloonText">
    <w:name w:val="Balloon Text"/>
    <w:basedOn w:val="Normal"/>
    <w:link w:val="BalloonTextChar"/>
    <w:uiPriority w:val="99"/>
    <w:semiHidden/>
    <w:unhideWhenUsed/>
    <w:rsid w:val="003B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F4"/>
    <w:rPr>
      <w:rFonts w:ascii="Tahoma" w:hAnsi="Tahoma" w:cs="Tahoma"/>
      <w:sz w:val="16"/>
      <w:szCs w:val="16"/>
    </w:rPr>
  </w:style>
  <w:style w:type="paragraph" w:styleId="NormalWeb">
    <w:name w:val="Normal (Web)"/>
    <w:basedOn w:val="Normal"/>
    <w:uiPriority w:val="99"/>
    <w:rsid w:val="002B08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2B08A0"/>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020">
      <w:bodyDiv w:val="1"/>
      <w:marLeft w:val="0"/>
      <w:marRight w:val="0"/>
      <w:marTop w:val="0"/>
      <w:marBottom w:val="0"/>
      <w:divBdr>
        <w:top w:val="none" w:sz="0" w:space="0" w:color="auto"/>
        <w:left w:val="none" w:sz="0" w:space="0" w:color="auto"/>
        <w:bottom w:val="none" w:sz="0" w:space="0" w:color="auto"/>
        <w:right w:val="none" w:sz="0" w:space="0" w:color="auto"/>
      </w:divBdr>
    </w:div>
    <w:div w:id="766970309">
      <w:bodyDiv w:val="1"/>
      <w:marLeft w:val="0"/>
      <w:marRight w:val="0"/>
      <w:marTop w:val="0"/>
      <w:marBottom w:val="0"/>
      <w:divBdr>
        <w:top w:val="none" w:sz="0" w:space="0" w:color="auto"/>
        <w:left w:val="none" w:sz="0" w:space="0" w:color="auto"/>
        <w:bottom w:val="none" w:sz="0" w:space="0" w:color="auto"/>
        <w:right w:val="none" w:sz="0" w:space="0" w:color="auto"/>
      </w:divBdr>
    </w:div>
    <w:div w:id="912158334">
      <w:bodyDiv w:val="1"/>
      <w:marLeft w:val="0"/>
      <w:marRight w:val="0"/>
      <w:marTop w:val="0"/>
      <w:marBottom w:val="0"/>
      <w:divBdr>
        <w:top w:val="none" w:sz="0" w:space="0" w:color="auto"/>
        <w:left w:val="none" w:sz="0" w:space="0" w:color="auto"/>
        <w:bottom w:val="none" w:sz="0" w:space="0" w:color="auto"/>
        <w:right w:val="none" w:sz="0" w:space="0" w:color="auto"/>
      </w:divBdr>
    </w:div>
    <w:div w:id="1013802731">
      <w:bodyDiv w:val="1"/>
      <w:marLeft w:val="0"/>
      <w:marRight w:val="0"/>
      <w:marTop w:val="0"/>
      <w:marBottom w:val="0"/>
      <w:divBdr>
        <w:top w:val="none" w:sz="0" w:space="0" w:color="auto"/>
        <w:left w:val="none" w:sz="0" w:space="0" w:color="auto"/>
        <w:bottom w:val="none" w:sz="0" w:space="0" w:color="auto"/>
        <w:right w:val="none" w:sz="0" w:space="0" w:color="auto"/>
      </w:divBdr>
    </w:div>
    <w:div w:id="1165702832">
      <w:bodyDiv w:val="1"/>
      <w:marLeft w:val="0"/>
      <w:marRight w:val="0"/>
      <w:marTop w:val="0"/>
      <w:marBottom w:val="0"/>
      <w:divBdr>
        <w:top w:val="none" w:sz="0" w:space="0" w:color="auto"/>
        <w:left w:val="none" w:sz="0" w:space="0" w:color="auto"/>
        <w:bottom w:val="none" w:sz="0" w:space="0" w:color="auto"/>
        <w:right w:val="none" w:sz="0" w:space="0" w:color="auto"/>
      </w:divBdr>
    </w:div>
    <w:div w:id="1340961099">
      <w:bodyDiv w:val="1"/>
      <w:marLeft w:val="0"/>
      <w:marRight w:val="0"/>
      <w:marTop w:val="0"/>
      <w:marBottom w:val="0"/>
      <w:divBdr>
        <w:top w:val="none" w:sz="0" w:space="0" w:color="auto"/>
        <w:left w:val="none" w:sz="0" w:space="0" w:color="auto"/>
        <w:bottom w:val="none" w:sz="0" w:space="0" w:color="auto"/>
        <w:right w:val="none" w:sz="0" w:space="0" w:color="auto"/>
      </w:divBdr>
    </w:div>
    <w:div w:id="17743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2A01-D643-4D37-BD13-E50ED9DE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Newcombe</dc:creator>
  <cp:lastModifiedBy>sca8752119</cp:lastModifiedBy>
  <cp:revision>2</cp:revision>
  <cp:lastPrinted>2017-07-05T13:43:00Z</cp:lastPrinted>
  <dcterms:created xsi:type="dcterms:W3CDTF">2017-07-05T13:59:00Z</dcterms:created>
  <dcterms:modified xsi:type="dcterms:W3CDTF">2017-07-05T13:59:00Z</dcterms:modified>
</cp:coreProperties>
</file>